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866920">
        <w:rPr>
          <w:b/>
          <w:color w:val="auto"/>
        </w:rPr>
        <w:t>IPB</w:t>
      </w:r>
      <w:r w:rsidR="002B5FB6">
        <w:rPr>
          <w:b/>
          <w:color w:val="auto"/>
        </w:rPr>
        <w:t>436</w:t>
      </w:r>
      <w:r w:rsidR="00866920">
        <w:rPr>
          <w:b/>
          <w:color w:val="auto"/>
        </w:rPr>
        <w:t xml:space="preserve"> Bullet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8A102B" w:rsidP="00620B05">
      <w:pPr>
        <w:pStyle w:val="SPECText4"/>
      </w:pPr>
      <w:r>
        <w:t>IPB</w:t>
      </w:r>
      <w:r w:rsidR="002B5FB6">
        <w:t>436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Bullet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8A102B" w:rsidP="00AF2570">
      <w:pPr>
        <w:pStyle w:val="SPECText3"/>
      </w:pPr>
      <w:r>
        <w:t>Model: IPB</w:t>
      </w:r>
      <w:r w:rsidR="004E354D">
        <w:t>436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8A102B">
        <w:t xml:space="preserve"> Day/Night, WDR, IR, Bullet</w:t>
      </w:r>
      <w:r w:rsidR="00E17773" w:rsidRPr="00E17773">
        <w:t>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8A102B">
        <w:t>3.6mm fixed, F1.8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8A102B">
        <w:t xml:space="preserve">bullet 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8A102B" w:rsidRPr="008A102B">
        <w:t xml:space="preserve">bullet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>bullet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881287" w:rsidP="00C9333F">
      <w:pPr>
        <w:pStyle w:val="SPECText4"/>
      </w:pPr>
      <w:r>
        <w:t xml:space="preserve">The IP bullet </w:t>
      </w:r>
      <w:r w:rsidR="00C9333F">
        <w:t xml:space="preserve">camera </w:t>
      </w:r>
      <w:r w:rsidR="00BE3E09">
        <w:t xml:space="preserve">shall offer </w:t>
      </w:r>
      <w:r w:rsidR="00C9333F" w:rsidRPr="00F07334">
        <w:t xml:space="preserve">wide dynamic range technology that allows for the capture of </w:t>
      </w:r>
      <w:r w:rsidR="008A102B" w:rsidRPr="008A102B">
        <w:t xml:space="preserve">bullet </w:t>
      </w:r>
      <w:r w:rsidR="00C9333F" w:rsidRPr="00F07334">
        <w:t xml:space="preserve">clear </w:t>
      </w:r>
      <w:r w:rsidR="00C9333F">
        <w:t xml:space="preserve">images </w:t>
      </w:r>
      <w:r w:rsidR="00C9333F"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8A102B" w:rsidRPr="008A102B">
        <w:t xml:space="preserve">bullet </w:t>
      </w:r>
      <w:r w:rsidR="00DD6E67">
        <w:t xml:space="preserve">camera shall </w:t>
      </w:r>
      <w:r w:rsidR="00BE3E09">
        <w:t>have a fixed 3.6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8A102B" w:rsidRPr="008A102B">
        <w:t xml:space="preserve">bullet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</w:t>
      </w:r>
      <w:r w:rsidRPr="00DC2480">
        <w:lastRenderedPageBreak/>
        <w:t xml:space="preserve">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8A102B" w:rsidRPr="008A102B">
        <w:t xml:space="preserve">bullet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:rsidR="00BE3E09" w:rsidRDefault="00BE3E09" w:rsidP="00BE3E09">
      <w:pPr>
        <w:pStyle w:val="SPECText5"/>
      </w:pPr>
      <w:r>
        <w:t xml:space="preserve">Sub: 2MP (1920 x 1080) @ 30fps </w:t>
      </w:r>
    </w:p>
    <w:p w:rsidR="00F74C75" w:rsidRDefault="00BE3E09" w:rsidP="00BE3E09">
      <w:pPr>
        <w:pStyle w:val="SPECText5"/>
      </w:pPr>
      <w:r>
        <w:t>Third Stream: D1 (720×576)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8A102B">
        <w:t xml:space="preserve"> (F1.8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224371" w:rsidRDefault="00224371" w:rsidP="00224371">
      <w:pPr>
        <w:pStyle w:val="SPECText5"/>
      </w:pPr>
      <w:r>
        <w:t xml:space="preserve">Aisle (Corridor View): rotates the video image 90° clockwise or counter clockwise for viewing narrow hallways or aisle. </w:t>
      </w:r>
    </w:p>
    <w:p w:rsidR="00224371" w:rsidRDefault="00224371" w:rsidP="00224371">
      <w:pPr>
        <w:pStyle w:val="SPECText6"/>
      </w:pPr>
      <w:r>
        <w:t>9:16 Ratio</w:t>
      </w:r>
    </w:p>
    <w:p w:rsidR="00224371" w:rsidRDefault="00224371" w:rsidP="00224371">
      <w:pPr>
        <w:pStyle w:val="SPECText4"/>
      </w:pPr>
      <w:r>
        <w:t>Privacy Masking: up to 8 areas</w:t>
      </w:r>
    </w:p>
    <w:p w:rsidR="00224371" w:rsidRDefault="00224371" w:rsidP="00224371">
      <w:pPr>
        <w:pStyle w:val="SPECText4"/>
      </w:pPr>
      <w:r>
        <w:t>Motion Detection: up to 4 areas</w:t>
      </w:r>
    </w:p>
    <w:p w:rsidR="00224371" w:rsidRDefault="00224371" w:rsidP="00224371">
      <w:pPr>
        <w:pStyle w:val="SPECText4"/>
      </w:pPr>
      <w:r>
        <w:t>ROI: up to 8 areas</w:t>
      </w:r>
    </w:p>
    <w:p w:rsidR="0067304F" w:rsidRDefault="00224371" w:rsidP="00224371">
      <w:pPr>
        <w:pStyle w:val="SPECText4"/>
      </w:pPr>
      <w:r>
        <w:t>OSD: up to 8 areas</w:t>
      </w:r>
    </w:p>
    <w:p w:rsidR="00BB7502" w:rsidRDefault="00BB7502" w:rsidP="00224371">
      <w:pPr>
        <w:pStyle w:val="SPECText4"/>
      </w:pPr>
      <w:r>
        <w:t xml:space="preserve">Privacy Masking: </w:t>
      </w:r>
      <w:r w:rsidR="00BE3E09">
        <w:t>8</w:t>
      </w:r>
      <w:r>
        <w:t xml:space="preserve"> windows</w:t>
      </w:r>
    </w:p>
    <w:p w:rsidR="00BB7502" w:rsidRDefault="00A07D20" w:rsidP="00BB7502">
      <w:pPr>
        <w:pStyle w:val="SPECText4"/>
      </w:pPr>
      <w:r>
        <w:t xml:space="preserve">Motion Detection: </w:t>
      </w:r>
      <w:r w:rsidR="00BE3E09">
        <w:t>8</w:t>
      </w:r>
      <w:r w:rsidR="00BB7502">
        <w:t xml:space="preserve"> windows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224371" w:rsidRDefault="00224371" w:rsidP="00224371">
      <w:pPr>
        <w:pStyle w:val="SPECText3"/>
      </w:pPr>
      <w:r>
        <w:t>Video Content Analysis (VCA): Analytics</w:t>
      </w:r>
    </w:p>
    <w:p w:rsidR="00224371" w:rsidRDefault="00224371" w:rsidP="00224371">
      <w:pPr>
        <w:pStyle w:val="SPECText4"/>
      </w:pPr>
      <w:r>
        <w:t>Behavior</w:t>
      </w:r>
    </w:p>
    <w:p w:rsidR="00224371" w:rsidRDefault="00224371" w:rsidP="00224371">
      <w:pPr>
        <w:pStyle w:val="SPECText5"/>
      </w:pPr>
      <w:r>
        <w:t>Intrusion detection</w:t>
      </w:r>
    </w:p>
    <w:p w:rsidR="00224371" w:rsidRDefault="00224371" w:rsidP="00224371">
      <w:pPr>
        <w:pStyle w:val="SPECText5"/>
      </w:pPr>
      <w:r>
        <w:t>Cross Line detection</w:t>
      </w:r>
    </w:p>
    <w:p w:rsidR="00224371" w:rsidRDefault="00224371" w:rsidP="00224371">
      <w:pPr>
        <w:pStyle w:val="SPECText5"/>
      </w:pPr>
      <w:r>
        <w:t>Motion detection</w:t>
      </w:r>
    </w:p>
    <w:p w:rsidR="00224371" w:rsidRDefault="00224371" w:rsidP="00224371">
      <w:pPr>
        <w:pStyle w:val="SPECText4"/>
      </w:pPr>
      <w:r>
        <w:lastRenderedPageBreak/>
        <w:t>Exception</w:t>
      </w:r>
    </w:p>
    <w:p w:rsidR="00224371" w:rsidRDefault="00224371" w:rsidP="00224371">
      <w:pPr>
        <w:pStyle w:val="SPECText5"/>
      </w:pPr>
      <w:r>
        <w:t>Audio detection</w:t>
      </w:r>
    </w:p>
    <w:p w:rsidR="00224371" w:rsidRDefault="00224371" w:rsidP="00224371">
      <w:pPr>
        <w:pStyle w:val="SPECText4"/>
      </w:pPr>
      <w:r>
        <w:t>Identification</w:t>
      </w:r>
    </w:p>
    <w:p w:rsidR="00224371" w:rsidRDefault="00224371" w:rsidP="00224371">
      <w:pPr>
        <w:pStyle w:val="SPECText5"/>
      </w:pPr>
      <w:r>
        <w:t>Face detection</w:t>
      </w:r>
    </w:p>
    <w:p w:rsidR="00224371" w:rsidRDefault="00224371" w:rsidP="00224371">
      <w:pPr>
        <w:pStyle w:val="SPECText5"/>
      </w:pPr>
      <w:r>
        <w:t>Defocus detection</w:t>
      </w:r>
    </w:p>
    <w:p w:rsidR="00224371" w:rsidRDefault="00224371" w:rsidP="00224371">
      <w:pPr>
        <w:pStyle w:val="SPECText5"/>
      </w:pPr>
      <w:r>
        <w:t>Scene Change detection</w:t>
      </w:r>
    </w:p>
    <w:p w:rsidR="00224371" w:rsidRDefault="00224371" w:rsidP="00224371">
      <w:pPr>
        <w:pStyle w:val="SPECText4"/>
      </w:pPr>
      <w:r>
        <w:t>Statistical</w:t>
      </w:r>
    </w:p>
    <w:p w:rsidR="00224371" w:rsidRDefault="00224371" w:rsidP="00224371">
      <w:pPr>
        <w:pStyle w:val="SPECText5"/>
      </w:pPr>
      <w:r>
        <w:t>People Counting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8A102B">
      <w:pPr>
        <w:pStyle w:val="SPECText4"/>
      </w:pPr>
      <w:r w:rsidRPr="00474937">
        <w:t xml:space="preserve">Power over </w:t>
      </w:r>
      <w:r w:rsidR="00141D49">
        <w:t>Ethernet: IEEE 802.3af</w:t>
      </w:r>
      <w:bookmarkStart w:id="0" w:name="_GoBack"/>
      <w:bookmarkEnd w:id="0"/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BE3E09" w:rsidP="00A07D20">
      <w:pPr>
        <w:pStyle w:val="SPECText4"/>
      </w:pPr>
      <w:r>
        <w:t>Fixed focal length 3.6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BE3E09">
        <w:t>7</w:t>
      </w:r>
      <w:r w:rsidR="008A102B">
        <w:t>6.8</w:t>
      </w:r>
      <w:r w:rsidR="00A07D20">
        <w:t>°</w:t>
      </w:r>
      <w:r w:rsidR="006E3EAF">
        <w:t xml:space="preserve">(H) 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461F0A" w:rsidRPr="00C6215E">
        <w:t>IEEE 802.3af Class</w:t>
      </w:r>
      <w:r w:rsidR="00461F0A">
        <w:t xml:space="preserve"> 0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A102B">
        <w:t>PoE or 12VDC: maximum 6.4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8A102B" w:rsidRDefault="008A102B" w:rsidP="00CE142B">
      <w:pPr>
        <w:pStyle w:val="SPECText4"/>
      </w:pPr>
      <w:r>
        <w:t>Cast aluminum, weather resistant housing</w:t>
      </w:r>
    </w:p>
    <w:p w:rsidR="00F3357F" w:rsidRDefault="00F3357F" w:rsidP="00CE142B">
      <w:pPr>
        <w:pStyle w:val="SPECText4"/>
      </w:pPr>
      <w:r>
        <w:t>Complete bullet housing to be IP67 rated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8A102B" w:rsidP="00B440A0">
      <w:pPr>
        <w:pStyle w:val="SPECText4"/>
      </w:pPr>
      <w:r>
        <w:t>Dimensions (L x W</w:t>
      </w:r>
      <w:r w:rsidR="00315B49">
        <w:t xml:space="preserve"> x H): </w:t>
      </w:r>
      <w:r>
        <w:t>6.2</w:t>
      </w:r>
      <w:r w:rsidR="00461F0A">
        <w:t xml:space="preserve"> </w:t>
      </w:r>
      <w:r w:rsidR="0070114F">
        <w:t>x 2.5</w:t>
      </w:r>
      <w:r>
        <w:t xml:space="preserve"> </w:t>
      </w:r>
      <w:r w:rsidR="00461F0A">
        <w:t xml:space="preserve">x </w:t>
      </w:r>
      <w:r>
        <w:t>2.5</w:t>
      </w:r>
      <w:r w:rsidR="00315B49">
        <w:t>in (</w:t>
      </w:r>
      <w:r>
        <w:t>157.3</w:t>
      </w:r>
      <w:r w:rsidR="00461F0A">
        <w:t xml:space="preserve"> </w:t>
      </w:r>
      <w:r>
        <w:t xml:space="preserve">x 62.4 </w:t>
      </w:r>
      <w:r w:rsidR="00461F0A">
        <w:t xml:space="preserve">x </w:t>
      </w:r>
      <w:r>
        <w:t>63</w:t>
      </w:r>
      <w:r w:rsidR="00FB2C8B" w:rsidRPr="00FB2C8B">
        <w:t>mm)</w:t>
      </w:r>
    </w:p>
    <w:p w:rsidR="00FB2C8B" w:rsidRDefault="00283BB1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C53E3A" w:rsidRDefault="00461F0A" w:rsidP="008A102B">
      <w:pPr>
        <w:pStyle w:val="SPECText4"/>
      </w:pPr>
      <w:r>
        <w:t>N</w:t>
      </w:r>
      <w:r w:rsidR="00187828">
        <w:t>EMA-4X (IP67</w:t>
      </w:r>
      <w:r w:rsidR="00570B34">
        <w:t>)</w:t>
      </w:r>
    </w:p>
    <w:p w:rsidR="00C42A83" w:rsidRDefault="00C42A83" w:rsidP="00C42A83">
      <w:pPr>
        <w:pStyle w:val="SPECText3"/>
      </w:pPr>
      <w:r>
        <w:t>Accessories</w:t>
      </w:r>
    </w:p>
    <w:p w:rsidR="006A3528" w:rsidRDefault="006A3528" w:rsidP="009B05E8">
      <w:pPr>
        <w:pStyle w:val="SPECText4"/>
      </w:pPr>
      <w:r>
        <w:t>TR-UP06</w:t>
      </w:r>
      <w:r w:rsidR="008A102B">
        <w:t>-A</w:t>
      </w:r>
      <w:r>
        <w:t>-IN: Pole Mount</w:t>
      </w:r>
    </w:p>
    <w:p w:rsidR="006A3528" w:rsidRDefault="008A102B" w:rsidP="009B05E8">
      <w:pPr>
        <w:pStyle w:val="SPECText4"/>
      </w:pPr>
      <w:r>
        <w:t>TR-JB05</w:t>
      </w:r>
      <w:r w:rsidR="006A3528">
        <w:t>-IN: Junction Box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0A2DC9" w:rsidRPr="000A2DC9" w:rsidRDefault="006A3528" w:rsidP="000A2DC9">
      <w:pPr>
        <w:pStyle w:val="SPECText4"/>
      </w:pPr>
      <w:r>
        <w:lastRenderedPageBreak/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9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141D49">
      <w:rPr>
        <w:noProof/>
      </w:rPr>
      <w:t>6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70114F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98D73A4" wp14:editId="529A2AE7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866920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IPB</w:t>
          </w:r>
          <w:r w:rsidR="00045AEB">
            <w:rPr>
              <w:sz w:val="20"/>
            </w:rPr>
            <w:t>436</w:t>
          </w:r>
          <w:r>
            <w:rPr>
              <w:sz w:val="20"/>
            </w:rPr>
            <w:t xml:space="preserve"> Bullet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7987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1D49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87828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114F"/>
    <w:rsid w:val="00702859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1287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3357F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1E2E-21CB-49C3-85AD-651FBFF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19</TotalTime>
  <Pages>8</Pages>
  <Words>2077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13269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12</cp:revision>
  <cp:lastPrinted>2012-12-06T20:32:00Z</cp:lastPrinted>
  <dcterms:created xsi:type="dcterms:W3CDTF">2018-02-15T21:30:00Z</dcterms:created>
  <dcterms:modified xsi:type="dcterms:W3CDTF">2018-02-20T21:55:00Z</dcterms:modified>
</cp:coreProperties>
</file>